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1990"/>
        <w:gridCol w:w="1990"/>
        <w:gridCol w:w="1990"/>
        <w:gridCol w:w="772"/>
        <w:gridCol w:w="778"/>
        <w:gridCol w:w="241"/>
        <w:gridCol w:w="6840"/>
        <w:gridCol w:w="212"/>
      </w:tblGrid>
      <w:tr w:rsidR="00FE0C0E" w:rsidRPr="000616E4" w:rsidTr="00FE0C0E">
        <w:trPr>
          <w:trHeight w:val="796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0616E4" w:rsidRDefault="00FE0C0E" w:rsidP="00B758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53244B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FE0C0E" w:rsidRPr="000616E4" w:rsidTr="00FE0C0E">
        <w:trPr>
          <w:trHeight w:val="195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0616E4" w:rsidRDefault="00FE0C0E" w:rsidP="00B758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1365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gridSpan w:val="4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5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27093" w:rsidRDefault="00F27093" w:rsidP="007974F0"/>
    <w:tbl>
      <w:tblPr>
        <w:tblW w:w="15207" w:type="dxa"/>
        <w:tblInd w:w="118" w:type="dxa"/>
        <w:tblLook w:val="04A0" w:firstRow="1" w:lastRow="0" w:firstColumn="1" w:lastColumn="0" w:noHBand="0" w:noVBand="1"/>
      </w:tblPr>
      <w:tblGrid>
        <w:gridCol w:w="3818"/>
        <w:gridCol w:w="1300"/>
        <w:gridCol w:w="1293"/>
        <w:gridCol w:w="1300"/>
        <w:gridCol w:w="1727"/>
        <w:gridCol w:w="962"/>
        <w:gridCol w:w="2206"/>
        <w:gridCol w:w="2576"/>
        <w:gridCol w:w="25"/>
      </w:tblGrid>
      <w:tr w:rsidR="00FE0C0E" w:rsidRPr="00FE0C0E" w:rsidTr="00FE0C0E">
        <w:trPr>
          <w:trHeight w:val="642"/>
          <w:tblHeader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0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FE0C0E" w:rsidRPr="00FE0C0E" w:rsidTr="00FE0C0E">
        <w:trPr>
          <w:gridAfter w:val="1"/>
          <w:wAfter w:w="25" w:type="dxa"/>
          <w:trHeight w:val="1020"/>
          <w:tblHeader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FE0C0E" w:rsidRPr="00FE0C0E" w:rsidTr="00FE0C0E">
        <w:trPr>
          <w:gridAfter w:val="1"/>
          <w:wAfter w:w="25" w:type="dxa"/>
          <w:trHeight w:val="319"/>
          <w:tblHeader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образования городской округ Люберцы </w:t>
            </w: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4 076 199 627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3 312 284 187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1 031 602 469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6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555 540 263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557 878 263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предоставления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освежения и обслуживания запасов материально-технических, продовольственных,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обороны на территории муниципальных образований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муниципальной поддержки субъектов малого и среднего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0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1 337 996 823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806 419 663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выполнение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581 975 515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501 604 965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538 352 408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457 981 058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269 590 720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186 195 770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благоустройство территорий муниципальных образований Московской области за счет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"Формирование комфортной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848 969 330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597 007 980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676 007 957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649 319 988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358 617 946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359 394 977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351 776 587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352 488 618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351 776 587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351 488 618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6 311 982 787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6 338 009 667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6 311 982 787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6 338 009 667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20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3 379 558 336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3 348 535 216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3 331 553 306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3 239 141 486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3 289 666 116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FE0C0E" w:rsidRPr="00FE0C0E" w:rsidTr="00FE0C0E">
        <w:trPr>
          <w:gridAfter w:val="1"/>
          <w:wAfter w:w="25" w:type="dxa"/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FE0C0E" w:rsidRPr="00FE0C0E" w:rsidTr="00FE0C0E">
        <w:trPr>
          <w:gridAfter w:val="1"/>
          <w:wAfter w:w="25" w:type="dxa"/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FE0C0E" w:rsidRPr="00FE0C0E" w:rsidTr="00FE0C0E">
        <w:trPr>
          <w:gridAfter w:val="1"/>
          <w:wAfter w:w="25" w:type="dxa"/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239 413 626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182 349 980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122 161 626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65 097 980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315"/>
        </w:trPr>
        <w:tc>
          <w:tcPr>
            <w:tcW w:w="104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11 986 223 819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D60BBB" w:rsidRDefault="00D60BBB" w:rsidP="007974F0"/>
    <w:p w:rsidR="00D60BBB" w:rsidRDefault="00D60BBB" w:rsidP="007974F0"/>
    <w:sectPr w:rsidR="00D60BBB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14BEA"/>
    <w:rsid w:val="00482F68"/>
    <w:rsid w:val="005072D3"/>
    <w:rsid w:val="0053244B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0C0E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5B210-3296-42CD-A3D7-092DA242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111</Pages>
  <Words>24646</Words>
  <Characters>140487</Characters>
  <Application>Microsoft Office Word</Application>
  <DocSecurity>0</DocSecurity>
  <Lines>1170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51</cp:revision>
  <cp:lastPrinted>2019-10-29T17:06:00Z</cp:lastPrinted>
  <dcterms:created xsi:type="dcterms:W3CDTF">2016-12-06T06:43:00Z</dcterms:created>
  <dcterms:modified xsi:type="dcterms:W3CDTF">2020-06-17T09:36:00Z</dcterms:modified>
</cp:coreProperties>
</file>